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7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6"/>
        <w:gridCol w:w="5187"/>
        <w:gridCol w:w="3827"/>
      </w:tblGrid>
      <w:tr w:rsidR="00462A05" w:rsidTr="002D2B22">
        <w:trPr>
          <w:trHeight w:val="426"/>
        </w:trPr>
        <w:tc>
          <w:tcPr>
            <w:tcW w:w="1476" w:type="dxa"/>
          </w:tcPr>
          <w:p w:rsidR="00462A05" w:rsidRDefault="00462A05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5187" w:type="dxa"/>
          </w:tcPr>
          <w:p w:rsidR="00462A05" w:rsidRDefault="00462A05" w:rsidP="00E9260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462A05" w:rsidRDefault="00462A05" w:rsidP="00E9260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62A05" w:rsidTr="002D2B22">
        <w:trPr>
          <w:trHeight w:val="426"/>
        </w:trPr>
        <w:tc>
          <w:tcPr>
            <w:tcW w:w="1476" w:type="dxa"/>
          </w:tcPr>
          <w:p w:rsidR="001B0B3C" w:rsidRDefault="001B0B3C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62A05" w:rsidRDefault="00462A05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EDF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73BB83A" wp14:editId="6917368D">
                  <wp:extent cx="800100" cy="757240"/>
                  <wp:effectExtent l="0" t="0" r="0" b="5080"/>
                  <wp:docPr id="3" name="Рисунок 3" descr="C:\Users\gomanenko_gv\Desktop\Гер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gomanenko_gv\Desktop\Гер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5927" cy="8668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87" w:type="dxa"/>
          </w:tcPr>
          <w:p w:rsidR="00462A05" w:rsidRDefault="00462A05" w:rsidP="009A4EDF">
            <w:pPr>
              <w:rPr>
                <w:rFonts w:cs="Times New Roman"/>
                <w:b/>
                <w:sz w:val="24"/>
                <w:szCs w:val="24"/>
              </w:rPr>
            </w:pPr>
          </w:p>
          <w:p w:rsidR="001B0B3C" w:rsidRDefault="001B0B3C" w:rsidP="009A4EDF">
            <w:pPr>
              <w:rPr>
                <w:rFonts w:cs="Times New Roman"/>
                <w:b/>
                <w:sz w:val="24"/>
                <w:szCs w:val="24"/>
              </w:rPr>
            </w:pPr>
          </w:p>
          <w:p w:rsidR="00462A05" w:rsidRPr="009A4EDF" w:rsidRDefault="00462A05" w:rsidP="009A4EDF">
            <w:pPr>
              <w:rPr>
                <w:rFonts w:cs="Times New Roman"/>
                <w:b/>
                <w:sz w:val="24"/>
                <w:szCs w:val="24"/>
              </w:rPr>
            </w:pPr>
            <w:r w:rsidRPr="009A4EDF">
              <w:rPr>
                <w:rFonts w:cs="Times New Roman"/>
                <w:b/>
                <w:sz w:val="24"/>
                <w:szCs w:val="24"/>
              </w:rPr>
              <w:t>УПРАВЛЕНИЕ РОСРЕЕСТРА</w:t>
            </w:r>
          </w:p>
          <w:p w:rsidR="00462A05" w:rsidRPr="009A4EDF" w:rsidRDefault="00462A05" w:rsidP="009A4E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EDF">
              <w:rPr>
                <w:rFonts w:cs="Times New Roman"/>
                <w:b/>
                <w:sz w:val="24"/>
                <w:szCs w:val="24"/>
              </w:rPr>
              <w:t>ПО ИРКУТСКОЙ ОБЛАСТИ</w:t>
            </w:r>
          </w:p>
        </w:tc>
        <w:tc>
          <w:tcPr>
            <w:tcW w:w="3827" w:type="dxa"/>
            <w:vMerge w:val="restart"/>
          </w:tcPr>
          <w:p w:rsidR="00865B98" w:rsidRDefault="00865B98" w:rsidP="002D2B22">
            <w:pPr>
              <w:jc w:val="right"/>
              <w:rPr>
                <w:noProof/>
                <w:lang w:eastAsia="ru-RU"/>
              </w:rPr>
            </w:pPr>
          </w:p>
          <w:p w:rsidR="00C543FD" w:rsidRDefault="00C543FD" w:rsidP="002D2B22">
            <w:pPr>
              <w:jc w:val="right"/>
              <w:rPr>
                <w:noProof/>
                <w:lang w:eastAsia="ru-RU"/>
              </w:rPr>
            </w:pPr>
          </w:p>
          <w:p w:rsidR="00C543FD" w:rsidRDefault="00C543FD" w:rsidP="002D2B22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865B98" w:rsidRDefault="00865B98" w:rsidP="002D2B22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660512" w:rsidRDefault="00660512" w:rsidP="00B60E7A">
            <w:pPr>
              <w:jc w:val="right"/>
              <w:rPr>
                <w:rFonts w:cs="Times New Roman"/>
                <w:sz w:val="24"/>
                <w:szCs w:val="24"/>
              </w:rPr>
            </w:pPr>
          </w:p>
          <w:p w:rsidR="00660512" w:rsidRDefault="00660512" w:rsidP="00B60E7A">
            <w:pPr>
              <w:jc w:val="right"/>
              <w:rPr>
                <w:rFonts w:cs="Times New Roman"/>
                <w:sz w:val="24"/>
                <w:szCs w:val="24"/>
              </w:rPr>
            </w:pPr>
          </w:p>
          <w:p w:rsidR="00865B98" w:rsidRPr="00865B98" w:rsidRDefault="004E5E0F" w:rsidP="00CA404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             </w:t>
            </w:r>
            <w:r w:rsidR="00CA404A">
              <w:rPr>
                <w:rFonts w:cs="Times New Roman"/>
                <w:sz w:val="24"/>
                <w:szCs w:val="24"/>
              </w:rPr>
              <w:t>6</w:t>
            </w:r>
            <w:r w:rsidR="00AC282B">
              <w:rPr>
                <w:rFonts w:cs="Times New Roman"/>
                <w:sz w:val="24"/>
                <w:szCs w:val="24"/>
              </w:rPr>
              <w:t xml:space="preserve"> </w:t>
            </w:r>
            <w:r w:rsidR="00282FB9">
              <w:rPr>
                <w:rFonts w:cs="Times New Roman"/>
                <w:sz w:val="24"/>
                <w:szCs w:val="24"/>
              </w:rPr>
              <w:t>сентября</w:t>
            </w:r>
            <w:r w:rsidR="00AC282B">
              <w:rPr>
                <w:rFonts w:cs="Times New Roman"/>
                <w:sz w:val="24"/>
                <w:szCs w:val="24"/>
              </w:rPr>
              <w:t xml:space="preserve"> 202</w:t>
            </w:r>
            <w:r>
              <w:rPr>
                <w:rFonts w:cs="Times New Roman"/>
                <w:sz w:val="24"/>
                <w:szCs w:val="24"/>
              </w:rPr>
              <w:t>3</w:t>
            </w:r>
            <w:r w:rsidR="00AC282B">
              <w:rPr>
                <w:rFonts w:cs="Times New Roman"/>
                <w:sz w:val="24"/>
                <w:szCs w:val="24"/>
              </w:rPr>
              <w:t xml:space="preserve"> года</w:t>
            </w:r>
          </w:p>
        </w:tc>
      </w:tr>
      <w:tr w:rsidR="00462A05" w:rsidRPr="00E9260A" w:rsidTr="002D2B22">
        <w:trPr>
          <w:trHeight w:val="553"/>
        </w:trPr>
        <w:tc>
          <w:tcPr>
            <w:tcW w:w="1476" w:type="dxa"/>
          </w:tcPr>
          <w:p w:rsidR="00462A05" w:rsidRPr="00E9260A" w:rsidRDefault="00462A05" w:rsidP="007C1013">
            <w:pPr>
              <w:ind w:firstLine="301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87" w:type="dxa"/>
          </w:tcPr>
          <w:p w:rsidR="00462A05" w:rsidRPr="00977AD2" w:rsidRDefault="00865B98" w:rsidP="00865B98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</w:t>
            </w:r>
          </w:p>
        </w:tc>
        <w:tc>
          <w:tcPr>
            <w:tcW w:w="3827" w:type="dxa"/>
            <w:vMerge/>
          </w:tcPr>
          <w:p w:rsidR="00462A05" w:rsidRPr="00977AD2" w:rsidRDefault="00462A05" w:rsidP="00C633AA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</w:tbl>
    <w:p w:rsidR="00FD2E9B" w:rsidRPr="00D80C81" w:rsidRDefault="00FD2E9B" w:rsidP="00D80C81">
      <w:pPr>
        <w:spacing w:after="0" w:line="276" w:lineRule="auto"/>
        <w:ind w:firstLine="426"/>
        <w:contextualSpacing/>
        <w:jc w:val="both"/>
        <w:rPr>
          <w:rFonts w:ascii="Arial" w:eastAsia="Times New Roman" w:hAnsi="Arial" w:cs="Arial"/>
          <w:b/>
          <w:lang w:eastAsia="ru-RU"/>
        </w:rPr>
      </w:pPr>
    </w:p>
    <w:p w:rsidR="006F6846" w:rsidRPr="006F6846" w:rsidRDefault="00CA404A" w:rsidP="006F6846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color w:val="212529"/>
          <w:shd w:val="clear" w:color="auto" w:fill="FFFFFF"/>
        </w:rPr>
      </w:pPr>
      <w:r>
        <w:rPr>
          <w:rFonts w:ascii="Arial" w:hAnsi="Arial" w:cs="Arial"/>
          <w:b/>
          <w:color w:val="212529"/>
          <w:shd w:val="clear" w:color="auto" w:fill="FFFFFF"/>
        </w:rPr>
        <w:t xml:space="preserve">У жителей Иркутской области есть </w:t>
      </w:r>
      <w:r w:rsidR="00E340FD">
        <w:rPr>
          <w:rFonts w:ascii="Arial" w:hAnsi="Arial" w:cs="Arial"/>
          <w:b/>
          <w:color w:val="212529"/>
          <w:shd w:val="clear" w:color="auto" w:fill="FFFFFF"/>
        </w:rPr>
        <w:t>один месяц</w:t>
      </w:r>
      <w:r>
        <w:rPr>
          <w:rFonts w:ascii="Arial" w:hAnsi="Arial" w:cs="Arial"/>
          <w:b/>
          <w:color w:val="212529"/>
          <w:shd w:val="clear" w:color="auto" w:fill="FFFFFF"/>
        </w:rPr>
        <w:t>, чтобы обжаловать кадастровую стоимость своей недвижимости</w:t>
      </w:r>
    </w:p>
    <w:p w:rsidR="006F6846" w:rsidRPr="006F6846" w:rsidRDefault="006F6846" w:rsidP="006F6846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212529"/>
          <w:shd w:val="clear" w:color="auto" w:fill="FFFFFF"/>
        </w:rPr>
      </w:pPr>
    </w:p>
    <w:p w:rsidR="00CA404A" w:rsidRPr="00CA404A" w:rsidRDefault="00CA404A" w:rsidP="00CA404A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color w:val="212529"/>
          <w:shd w:val="clear" w:color="auto" w:fill="FFFFFF"/>
        </w:rPr>
      </w:pPr>
      <w:r w:rsidRPr="00CA404A">
        <w:rPr>
          <w:rFonts w:ascii="Arial" w:hAnsi="Arial" w:cs="Arial"/>
          <w:color w:val="212529"/>
          <w:shd w:val="clear" w:color="auto" w:fill="FFFFFF"/>
        </w:rPr>
        <w:t xml:space="preserve">Управление Росреестра по Иркутской области </w:t>
      </w:r>
      <w:r>
        <w:rPr>
          <w:rFonts w:ascii="Arial" w:hAnsi="Arial" w:cs="Arial"/>
          <w:color w:val="212529"/>
          <w:shd w:val="clear" w:color="auto" w:fill="FFFFFF"/>
        </w:rPr>
        <w:t>сообщает о</w:t>
      </w:r>
      <w:r w:rsidRPr="00CA404A">
        <w:rPr>
          <w:rFonts w:ascii="Arial" w:hAnsi="Arial" w:cs="Arial"/>
          <w:color w:val="212529"/>
          <w:shd w:val="clear" w:color="auto" w:fill="FFFFFF"/>
        </w:rPr>
        <w:t xml:space="preserve"> завершен</w:t>
      </w:r>
      <w:r>
        <w:rPr>
          <w:rFonts w:ascii="Arial" w:hAnsi="Arial" w:cs="Arial"/>
          <w:color w:val="212529"/>
          <w:shd w:val="clear" w:color="auto" w:fill="FFFFFF"/>
        </w:rPr>
        <w:t>ии</w:t>
      </w:r>
      <w:r w:rsidRPr="00CA404A">
        <w:rPr>
          <w:rFonts w:ascii="Arial" w:hAnsi="Arial" w:cs="Arial"/>
          <w:color w:val="212529"/>
          <w:shd w:val="clear" w:color="auto" w:fill="FFFFFF"/>
        </w:rPr>
        <w:t xml:space="preserve"> государственн</w:t>
      </w:r>
      <w:r>
        <w:rPr>
          <w:rFonts w:ascii="Arial" w:hAnsi="Arial" w:cs="Arial"/>
          <w:color w:val="212529"/>
          <w:shd w:val="clear" w:color="auto" w:fill="FFFFFF"/>
        </w:rPr>
        <w:t>ой</w:t>
      </w:r>
      <w:r w:rsidRPr="00CA404A">
        <w:rPr>
          <w:rFonts w:ascii="Arial" w:hAnsi="Arial" w:cs="Arial"/>
          <w:color w:val="212529"/>
          <w:shd w:val="clear" w:color="auto" w:fill="FFFFFF"/>
        </w:rPr>
        <w:t xml:space="preserve"> кадастров</w:t>
      </w:r>
      <w:r>
        <w:rPr>
          <w:rFonts w:ascii="Arial" w:hAnsi="Arial" w:cs="Arial"/>
          <w:color w:val="212529"/>
          <w:shd w:val="clear" w:color="auto" w:fill="FFFFFF"/>
        </w:rPr>
        <w:t>ой</w:t>
      </w:r>
      <w:r w:rsidRPr="00CA404A">
        <w:rPr>
          <w:rFonts w:ascii="Arial" w:hAnsi="Arial" w:cs="Arial"/>
          <w:color w:val="212529"/>
          <w:shd w:val="clear" w:color="auto" w:fill="FFFFFF"/>
        </w:rPr>
        <w:t xml:space="preserve"> оценк</w:t>
      </w:r>
      <w:r>
        <w:rPr>
          <w:rFonts w:ascii="Arial" w:hAnsi="Arial" w:cs="Arial"/>
          <w:color w:val="212529"/>
          <w:shd w:val="clear" w:color="auto" w:fill="FFFFFF"/>
        </w:rPr>
        <w:t>и</w:t>
      </w:r>
      <w:r w:rsidRPr="00CA404A">
        <w:rPr>
          <w:rFonts w:ascii="Arial" w:hAnsi="Arial" w:cs="Arial"/>
          <w:color w:val="212529"/>
          <w:shd w:val="clear" w:color="auto" w:fill="FFFFFF"/>
        </w:rPr>
        <w:t xml:space="preserve"> зданий, помещений, сооружений, объектов незавершенного строительства, </w:t>
      </w:r>
      <w:proofErr w:type="spellStart"/>
      <w:r w:rsidRPr="00CA404A">
        <w:rPr>
          <w:rFonts w:ascii="Arial" w:hAnsi="Arial" w:cs="Arial"/>
          <w:color w:val="212529"/>
          <w:shd w:val="clear" w:color="auto" w:fill="FFFFFF"/>
        </w:rPr>
        <w:t>машино</w:t>
      </w:r>
      <w:proofErr w:type="spellEnd"/>
      <w:r w:rsidRPr="00CA404A">
        <w:rPr>
          <w:rFonts w:ascii="Arial" w:hAnsi="Arial" w:cs="Arial"/>
          <w:color w:val="212529"/>
          <w:shd w:val="clear" w:color="auto" w:fill="FFFFFF"/>
        </w:rPr>
        <w:t>-мест.</w:t>
      </w:r>
      <w:r>
        <w:rPr>
          <w:rFonts w:ascii="Arial" w:hAnsi="Arial" w:cs="Arial"/>
          <w:color w:val="212529"/>
          <w:shd w:val="clear" w:color="auto" w:fill="FFFFFF"/>
        </w:rPr>
        <w:t xml:space="preserve"> Оценку проводило </w:t>
      </w:r>
      <w:r w:rsidRPr="00CA404A">
        <w:rPr>
          <w:rFonts w:ascii="Arial" w:hAnsi="Arial" w:cs="Arial"/>
          <w:color w:val="212529"/>
          <w:shd w:val="clear" w:color="auto" w:fill="FFFFFF"/>
        </w:rPr>
        <w:t>областно</w:t>
      </w:r>
      <w:r>
        <w:rPr>
          <w:rFonts w:ascii="Arial" w:hAnsi="Arial" w:cs="Arial"/>
          <w:color w:val="212529"/>
          <w:shd w:val="clear" w:color="auto" w:fill="FFFFFF"/>
        </w:rPr>
        <w:t>е</w:t>
      </w:r>
      <w:r w:rsidRPr="00CA404A">
        <w:rPr>
          <w:rFonts w:ascii="Arial" w:hAnsi="Arial" w:cs="Arial"/>
          <w:color w:val="212529"/>
          <w:shd w:val="clear" w:color="auto" w:fill="FFFFFF"/>
        </w:rPr>
        <w:t xml:space="preserve"> государственно</w:t>
      </w:r>
      <w:r>
        <w:rPr>
          <w:rFonts w:ascii="Arial" w:hAnsi="Arial" w:cs="Arial"/>
          <w:color w:val="212529"/>
          <w:shd w:val="clear" w:color="auto" w:fill="FFFFFF"/>
        </w:rPr>
        <w:t>е</w:t>
      </w:r>
      <w:r w:rsidRPr="00CA404A">
        <w:rPr>
          <w:rFonts w:ascii="Arial" w:hAnsi="Arial" w:cs="Arial"/>
          <w:color w:val="212529"/>
          <w:shd w:val="clear" w:color="auto" w:fill="FFFFFF"/>
        </w:rPr>
        <w:t xml:space="preserve"> бюджетно</w:t>
      </w:r>
      <w:r>
        <w:rPr>
          <w:rFonts w:ascii="Arial" w:hAnsi="Arial" w:cs="Arial"/>
          <w:color w:val="212529"/>
          <w:shd w:val="clear" w:color="auto" w:fill="FFFFFF"/>
        </w:rPr>
        <w:t>е</w:t>
      </w:r>
      <w:r w:rsidRPr="00CA404A">
        <w:rPr>
          <w:rFonts w:ascii="Arial" w:hAnsi="Arial" w:cs="Arial"/>
          <w:color w:val="212529"/>
          <w:shd w:val="clear" w:color="auto" w:fill="FFFFFF"/>
        </w:rPr>
        <w:t xml:space="preserve"> учреждени</w:t>
      </w:r>
      <w:r>
        <w:rPr>
          <w:rFonts w:ascii="Arial" w:hAnsi="Arial" w:cs="Arial"/>
          <w:color w:val="212529"/>
          <w:shd w:val="clear" w:color="auto" w:fill="FFFFFF"/>
        </w:rPr>
        <w:t>е</w:t>
      </w:r>
      <w:r w:rsidRPr="00CA404A">
        <w:rPr>
          <w:rFonts w:ascii="Arial" w:hAnsi="Arial" w:cs="Arial"/>
          <w:color w:val="212529"/>
          <w:shd w:val="clear" w:color="auto" w:fill="FFFFFF"/>
        </w:rPr>
        <w:t xml:space="preserve"> «Центр государственной кадастровой оценки».</w:t>
      </w:r>
    </w:p>
    <w:p w:rsidR="00CA404A" w:rsidRPr="00CA404A" w:rsidRDefault="00CA404A" w:rsidP="00CA404A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color w:val="212529"/>
          <w:shd w:val="clear" w:color="auto" w:fill="FFFFFF"/>
        </w:rPr>
      </w:pPr>
      <w:r w:rsidRPr="00CA404A">
        <w:rPr>
          <w:rFonts w:ascii="Arial" w:hAnsi="Arial" w:cs="Arial"/>
          <w:color w:val="212529"/>
          <w:shd w:val="clear" w:color="auto" w:fill="FFFFFF"/>
        </w:rPr>
        <w:t>Предварительные результаты оценки размещены в государственном фонде данных государственной кадастровой оценки и на сайте Центр</w:t>
      </w:r>
      <w:r>
        <w:rPr>
          <w:rFonts w:ascii="Arial" w:hAnsi="Arial" w:cs="Arial"/>
          <w:color w:val="212529"/>
          <w:shd w:val="clear" w:color="auto" w:fill="FFFFFF"/>
        </w:rPr>
        <w:t>а</w:t>
      </w:r>
      <w:r w:rsidRPr="00CA404A">
        <w:rPr>
          <w:rFonts w:ascii="Arial" w:hAnsi="Arial" w:cs="Arial"/>
          <w:color w:val="212529"/>
          <w:shd w:val="clear" w:color="auto" w:fill="FFFFFF"/>
        </w:rPr>
        <w:t xml:space="preserve"> государственной кадастровой оценки</w:t>
      </w:r>
      <w:r>
        <w:rPr>
          <w:rFonts w:ascii="Arial" w:hAnsi="Arial" w:cs="Arial"/>
          <w:color w:val="212529"/>
          <w:shd w:val="clear" w:color="auto" w:fill="FFFFFF"/>
        </w:rPr>
        <w:t>.</w:t>
      </w:r>
    </w:p>
    <w:p w:rsidR="00CA404A" w:rsidRDefault="00CA404A" w:rsidP="00CA404A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color w:val="212529"/>
          <w:shd w:val="clear" w:color="auto" w:fill="FFFFFF"/>
        </w:rPr>
      </w:pPr>
      <w:r>
        <w:rPr>
          <w:rFonts w:ascii="Arial" w:hAnsi="Arial" w:cs="Arial"/>
          <w:color w:val="212529"/>
          <w:shd w:val="clear" w:color="auto" w:fill="FFFFFF"/>
        </w:rPr>
        <w:t>По закону у собственников недвижимости есть один месяц для направления возражений</w:t>
      </w:r>
      <w:r w:rsidR="006214E5">
        <w:rPr>
          <w:rFonts w:ascii="Arial" w:hAnsi="Arial" w:cs="Arial"/>
          <w:color w:val="212529"/>
          <w:shd w:val="clear" w:color="auto" w:fill="FFFFFF"/>
        </w:rPr>
        <w:t xml:space="preserve"> в отношении предварительно установленной кадастровой стоимости объекта недвижимости.</w:t>
      </w:r>
    </w:p>
    <w:p w:rsidR="00CA404A" w:rsidRPr="00CA404A" w:rsidRDefault="00CA404A" w:rsidP="00CA404A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color w:val="212529"/>
          <w:shd w:val="clear" w:color="auto" w:fill="FFFFFF"/>
        </w:rPr>
      </w:pPr>
      <w:r w:rsidRPr="00CA404A">
        <w:rPr>
          <w:rFonts w:ascii="Arial" w:hAnsi="Arial" w:cs="Arial"/>
          <w:color w:val="212529"/>
          <w:shd w:val="clear" w:color="auto" w:fill="FFFFFF"/>
        </w:rPr>
        <w:t>Таким образом, владельцам недвижимости предоставлена возможность не только ознакомиться с кадастровой стоимостью принадлежащих им объектов недвижимости, но и повлиять на оценку до того, как её результаты будут окончательно утверждены, путем представления замечаний к проекту отчета.</w:t>
      </w:r>
    </w:p>
    <w:p w:rsidR="006214E5" w:rsidRDefault="006214E5" w:rsidP="00CA404A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color w:val="212529"/>
          <w:shd w:val="clear" w:color="auto" w:fill="FFFFFF"/>
        </w:rPr>
      </w:pPr>
      <w:r>
        <w:rPr>
          <w:rFonts w:ascii="Arial" w:hAnsi="Arial" w:cs="Arial"/>
          <w:color w:val="212529"/>
          <w:shd w:val="clear" w:color="auto" w:fill="FFFFFF"/>
        </w:rPr>
        <w:t>Обращаем особое внимание, что такие замечания могут быть представлены не позднее 3 октября 2023 г. После этой даты оспорить результаты кадастровой оценки будет уже сложнее.</w:t>
      </w:r>
    </w:p>
    <w:p w:rsidR="00CA404A" w:rsidRPr="00CA404A" w:rsidRDefault="00CA404A" w:rsidP="00CA404A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color w:val="212529"/>
          <w:shd w:val="clear" w:color="auto" w:fill="FFFFFF"/>
        </w:rPr>
      </w:pPr>
      <w:r w:rsidRPr="00CA404A">
        <w:rPr>
          <w:rFonts w:ascii="Arial" w:hAnsi="Arial" w:cs="Arial"/>
          <w:color w:val="212529"/>
          <w:shd w:val="clear" w:color="auto" w:fill="FFFFFF"/>
        </w:rPr>
        <w:t xml:space="preserve">Замечания к проекту отчета могут быть представлены в </w:t>
      </w:r>
      <w:r w:rsidR="006214E5" w:rsidRPr="00CA404A">
        <w:rPr>
          <w:rFonts w:ascii="Arial" w:hAnsi="Arial" w:cs="Arial"/>
          <w:color w:val="212529"/>
          <w:shd w:val="clear" w:color="auto" w:fill="FFFFFF"/>
        </w:rPr>
        <w:t xml:space="preserve">Центр государственной кадастровой оценки </w:t>
      </w:r>
      <w:r w:rsidRPr="00CA404A">
        <w:rPr>
          <w:rFonts w:ascii="Arial" w:hAnsi="Arial" w:cs="Arial"/>
          <w:color w:val="212529"/>
          <w:shd w:val="clear" w:color="auto" w:fill="FFFFFF"/>
        </w:rPr>
        <w:t>или</w:t>
      </w:r>
      <w:r w:rsidR="006214E5">
        <w:rPr>
          <w:rFonts w:ascii="Arial" w:hAnsi="Arial" w:cs="Arial"/>
          <w:color w:val="212529"/>
          <w:shd w:val="clear" w:color="auto" w:fill="FFFFFF"/>
        </w:rPr>
        <w:t xml:space="preserve"> в </w:t>
      </w:r>
      <w:r w:rsidRPr="00CA404A">
        <w:rPr>
          <w:rFonts w:ascii="Arial" w:hAnsi="Arial" w:cs="Arial"/>
          <w:color w:val="212529"/>
          <w:shd w:val="clear" w:color="auto" w:fill="FFFFFF"/>
        </w:rPr>
        <w:t>многофункциональный центр лично, почтовым отправлением или с использованием сети «Интернет», включая портал государственных и муниципальных услуг.</w:t>
      </w:r>
    </w:p>
    <w:p w:rsidR="00CA404A" w:rsidRPr="00CA404A" w:rsidRDefault="00897E7E" w:rsidP="00CA404A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color w:val="212529"/>
          <w:shd w:val="clear" w:color="auto" w:fill="FFFFFF"/>
        </w:rPr>
      </w:pPr>
      <w:r>
        <w:rPr>
          <w:rFonts w:ascii="Arial" w:hAnsi="Arial" w:cs="Arial"/>
          <w:color w:val="212529"/>
          <w:shd w:val="clear" w:color="auto" w:fill="FFFFFF"/>
        </w:rPr>
        <w:t>Обратите внимание, что з</w:t>
      </w:r>
      <w:r w:rsidR="00CA404A" w:rsidRPr="00CA404A">
        <w:rPr>
          <w:rFonts w:ascii="Arial" w:hAnsi="Arial" w:cs="Arial"/>
          <w:color w:val="212529"/>
          <w:shd w:val="clear" w:color="auto" w:fill="FFFFFF"/>
        </w:rPr>
        <w:t>амечание к проекту отчета</w:t>
      </w:r>
      <w:r>
        <w:rPr>
          <w:rFonts w:ascii="Arial" w:hAnsi="Arial" w:cs="Arial"/>
          <w:color w:val="212529"/>
          <w:shd w:val="clear" w:color="auto" w:fill="FFFFFF"/>
        </w:rPr>
        <w:t xml:space="preserve"> кроме описания ваших возражений</w:t>
      </w:r>
      <w:r w:rsidR="00CA404A" w:rsidRPr="00CA404A">
        <w:rPr>
          <w:rFonts w:ascii="Arial" w:hAnsi="Arial" w:cs="Arial"/>
          <w:color w:val="212529"/>
          <w:shd w:val="clear" w:color="auto" w:fill="FFFFFF"/>
        </w:rPr>
        <w:t xml:space="preserve"> должно содержать:</w:t>
      </w:r>
    </w:p>
    <w:p w:rsidR="00CA404A" w:rsidRPr="00CA404A" w:rsidRDefault="00CA404A" w:rsidP="00CA404A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color w:val="212529"/>
          <w:shd w:val="clear" w:color="auto" w:fill="FFFFFF"/>
        </w:rPr>
      </w:pPr>
      <w:r w:rsidRPr="00CA404A">
        <w:rPr>
          <w:rFonts w:ascii="Arial" w:hAnsi="Arial" w:cs="Arial"/>
          <w:color w:val="212529"/>
          <w:shd w:val="clear" w:color="auto" w:fill="FFFFFF"/>
        </w:rPr>
        <w:t>фамилию, имя и отчество физического лица, полное наименование юридического лица, номер контактного те</w:t>
      </w:r>
      <w:r w:rsidR="00897E7E">
        <w:rPr>
          <w:rFonts w:ascii="Arial" w:hAnsi="Arial" w:cs="Arial"/>
          <w:color w:val="212529"/>
          <w:shd w:val="clear" w:color="auto" w:fill="FFFFFF"/>
        </w:rPr>
        <w:t>лефона, адрес электронной почты</w:t>
      </w:r>
      <w:r w:rsidRPr="00CA404A">
        <w:rPr>
          <w:rFonts w:ascii="Arial" w:hAnsi="Arial" w:cs="Arial"/>
          <w:color w:val="212529"/>
          <w:shd w:val="clear" w:color="auto" w:fill="FFFFFF"/>
        </w:rPr>
        <w:t>;</w:t>
      </w:r>
    </w:p>
    <w:p w:rsidR="00CA404A" w:rsidRPr="00CA404A" w:rsidRDefault="00CA404A" w:rsidP="00CA404A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color w:val="212529"/>
          <w:shd w:val="clear" w:color="auto" w:fill="FFFFFF"/>
        </w:rPr>
      </w:pPr>
      <w:r w:rsidRPr="00CA404A">
        <w:rPr>
          <w:rFonts w:ascii="Arial" w:hAnsi="Arial" w:cs="Arial"/>
          <w:color w:val="212529"/>
          <w:shd w:val="clear" w:color="auto" w:fill="FFFFFF"/>
        </w:rPr>
        <w:t>кадастровый номер объекта недвижимости;</w:t>
      </w:r>
    </w:p>
    <w:p w:rsidR="00CA404A" w:rsidRPr="00CA404A" w:rsidRDefault="00CA404A" w:rsidP="00CA404A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color w:val="212529"/>
          <w:shd w:val="clear" w:color="auto" w:fill="FFFFFF"/>
        </w:rPr>
      </w:pPr>
      <w:r w:rsidRPr="00CA404A">
        <w:rPr>
          <w:rFonts w:ascii="Arial" w:hAnsi="Arial" w:cs="Arial"/>
          <w:color w:val="212529"/>
          <w:shd w:val="clear" w:color="auto" w:fill="FFFFFF"/>
        </w:rPr>
        <w:t>указание на номера страниц (разделов) проекта отчета, к которым представляет</w:t>
      </w:r>
      <w:r w:rsidR="00897E7E">
        <w:rPr>
          <w:rFonts w:ascii="Arial" w:hAnsi="Arial" w:cs="Arial"/>
          <w:color w:val="212529"/>
          <w:shd w:val="clear" w:color="auto" w:fill="FFFFFF"/>
        </w:rPr>
        <w:t>ся замечание</w:t>
      </w:r>
      <w:r w:rsidRPr="00CA404A">
        <w:rPr>
          <w:rFonts w:ascii="Arial" w:hAnsi="Arial" w:cs="Arial"/>
          <w:color w:val="212529"/>
          <w:shd w:val="clear" w:color="auto" w:fill="FFFFFF"/>
        </w:rPr>
        <w:t>.</w:t>
      </w:r>
    </w:p>
    <w:p w:rsidR="00CA404A" w:rsidRPr="00CA404A" w:rsidRDefault="00CA404A" w:rsidP="00CA404A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color w:val="212529"/>
          <w:shd w:val="clear" w:color="auto" w:fill="FFFFFF"/>
        </w:rPr>
      </w:pPr>
      <w:r w:rsidRPr="00CA404A">
        <w:rPr>
          <w:rFonts w:ascii="Arial" w:hAnsi="Arial" w:cs="Arial"/>
          <w:color w:val="212529"/>
          <w:shd w:val="clear" w:color="auto" w:fill="FFFFFF"/>
        </w:rPr>
        <w:t>К замечанию к проекту отчета могут быть приложены</w:t>
      </w:r>
      <w:r w:rsidR="00897E7E">
        <w:rPr>
          <w:rFonts w:ascii="Arial" w:hAnsi="Arial" w:cs="Arial"/>
          <w:color w:val="212529"/>
          <w:shd w:val="clear" w:color="auto" w:fill="FFFFFF"/>
        </w:rPr>
        <w:t xml:space="preserve"> любые подтверждающие</w:t>
      </w:r>
      <w:r w:rsidRPr="00CA404A">
        <w:rPr>
          <w:rFonts w:ascii="Arial" w:hAnsi="Arial" w:cs="Arial"/>
          <w:color w:val="212529"/>
          <w:shd w:val="clear" w:color="auto" w:fill="FFFFFF"/>
        </w:rPr>
        <w:t xml:space="preserve"> документы.</w:t>
      </w:r>
    </w:p>
    <w:p w:rsidR="00CA404A" w:rsidRPr="00CA404A" w:rsidRDefault="006214E5" w:rsidP="00CA404A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color w:val="212529"/>
          <w:shd w:val="clear" w:color="auto" w:fill="FFFFFF"/>
        </w:rPr>
      </w:pPr>
      <w:r>
        <w:rPr>
          <w:rFonts w:ascii="Arial" w:hAnsi="Arial" w:cs="Arial"/>
          <w:color w:val="212529"/>
          <w:shd w:val="clear" w:color="auto" w:fill="FFFFFF"/>
        </w:rPr>
        <w:t>Кстати, п</w:t>
      </w:r>
      <w:r w:rsidR="00CA404A" w:rsidRPr="00CA404A">
        <w:rPr>
          <w:rFonts w:ascii="Arial" w:hAnsi="Arial" w:cs="Arial"/>
          <w:color w:val="212529"/>
          <w:shd w:val="clear" w:color="auto" w:fill="FFFFFF"/>
        </w:rPr>
        <w:t>ри</w:t>
      </w:r>
      <w:r>
        <w:rPr>
          <w:rFonts w:ascii="Arial" w:hAnsi="Arial" w:cs="Arial"/>
          <w:color w:val="212529"/>
          <w:shd w:val="clear" w:color="auto" w:fill="FFFFFF"/>
        </w:rPr>
        <w:t xml:space="preserve"> исправлении</w:t>
      </w:r>
      <w:r w:rsidR="00E340FD">
        <w:rPr>
          <w:rFonts w:ascii="Arial" w:hAnsi="Arial" w:cs="Arial"/>
          <w:color w:val="212529"/>
          <w:shd w:val="clear" w:color="auto" w:fill="FFFFFF"/>
        </w:rPr>
        <w:t xml:space="preserve"> кадастровой стоимости Центр государственной кадастровой оценки проверит</w:t>
      </w:r>
      <w:r w:rsidR="00CA404A" w:rsidRPr="00CA404A">
        <w:rPr>
          <w:rFonts w:ascii="Arial" w:hAnsi="Arial" w:cs="Arial"/>
          <w:color w:val="212529"/>
          <w:shd w:val="clear" w:color="auto" w:fill="FFFFFF"/>
        </w:rPr>
        <w:t xml:space="preserve">, применимо ли такое замечание к </w:t>
      </w:r>
      <w:r w:rsidR="00897E7E">
        <w:rPr>
          <w:rFonts w:ascii="Arial" w:hAnsi="Arial" w:cs="Arial"/>
          <w:color w:val="212529"/>
          <w:shd w:val="clear" w:color="auto" w:fill="FFFFFF"/>
        </w:rPr>
        <w:t>другим</w:t>
      </w:r>
      <w:r w:rsidR="00CA404A" w:rsidRPr="00CA404A">
        <w:rPr>
          <w:rFonts w:ascii="Arial" w:hAnsi="Arial" w:cs="Arial"/>
          <w:color w:val="212529"/>
          <w:shd w:val="clear" w:color="auto" w:fill="FFFFFF"/>
        </w:rPr>
        <w:t xml:space="preserve"> объектам недвижимости, в том числе соседним, однотипным, в отношении которых может быть проведен аналогичный пересчет кадастровой стоимости.</w:t>
      </w:r>
    </w:p>
    <w:p w:rsidR="0015092F" w:rsidRDefault="00E340FD" w:rsidP="00CA404A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color w:val="212529"/>
          <w:shd w:val="clear" w:color="auto" w:fill="FFFFFF"/>
        </w:rPr>
      </w:pPr>
      <w:r>
        <w:rPr>
          <w:rFonts w:ascii="Arial" w:hAnsi="Arial" w:cs="Arial"/>
          <w:color w:val="212529"/>
          <w:shd w:val="clear" w:color="auto" w:fill="FFFFFF"/>
        </w:rPr>
        <w:t>Также</w:t>
      </w:r>
      <w:r w:rsidR="00CA404A" w:rsidRPr="00CA404A">
        <w:rPr>
          <w:rFonts w:ascii="Arial" w:hAnsi="Arial" w:cs="Arial"/>
          <w:color w:val="212529"/>
          <w:shd w:val="clear" w:color="auto" w:fill="FFFFFF"/>
        </w:rPr>
        <w:t xml:space="preserve"> обращаем внимание, что следующая оценка зданий, помещений, сооружений, объектов незавершенного строительства, </w:t>
      </w:r>
      <w:proofErr w:type="spellStart"/>
      <w:r w:rsidR="00CA404A" w:rsidRPr="00CA404A">
        <w:rPr>
          <w:rFonts w:ascii="Arial" w:hAnsi="Arial" w:cs="Arial"/>
          <w:color w:val="212529"/>
          <w:shd w:val="clear" w:color="auto" w:fill="FFFFFF"/>
        </w:rPr>
        <w:t>машино</w:t>
      </w:r>
      <w:proofErr w:type="spellEnd"/>
      <w:r w:rsidR="00CA404A" w:rsidRPr="00CA404A">
        <w:rPr>
          <w:rFonts w:ascii="Arial" w:hAnsi="Arial" w:cs="Arial"/>
          <w:color w:val="212529"/>
          <w:shd w:val="clear" w:color="auto" w:fill="FFFFFF"/>
        </w:rPr>
        <w:t>-мест пройдет только в 2027 году, то есть через четыре года. В связи с чем кадастровая стоимость, определенная в ходе проведения государственной кадастровой оценки в 2023 году, будет применяться до 1 января 2028 года</w:t>
      </w:r>
      <w:r>
        <w:rPr>
          <w:rFonts w:ascii="Arial" w:hAnsi="Arial" w:cs="Arial"/>
          <w:color w:val="212529"/>
          <w:shd w:val="clear" w:color="auto" w:fill="FFFFFF"/>
        </w:rPr>
        <w:t>, в том числе в целях налогообложения</w:t>
      </w:r>
      <w:r w:rsidR="00CA404A" w:rsidRPr="00CA404A">
        <w:rPr>
          <w:rFonts w:ascii="Arial" w:hAnsi="Arial" w:cs="Arial"/>
          <w:color w:val="212529"/>
          <w:shd w:val="clear" w:color="auto" w:fill="FFFFFF"/>
        </w:rPr>
        <w:t>.</w:t>
      </w:r>
    </w:p>
    <w:p w:rsidR="00CD72E5" w:rsidRDefault="00CD72E5" w:rsidP="00CA404A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color w:val="212529"/>
          <w:shd w:val="clear" w:color="auto" w:fill="FFFFFF"/>
        </w:rPr>
        <w:t xml:space="preserve">Если у вас остались вопросы по данной теме, вы можете задать их по бесплатному телефону горячей линии: </w:t>
      </w:r>
      <w:r w:rsidRPr="00CD72E5">
        <w:rPr>
          <w:rFonts w:ascii="Arial" w:hAnsi="Arial" w:cs="Arial"/>
          <w:color w:val="212529"/>
          <w:shd w:val="clear" w:color="auto" w:fill="FFFFFF"/>
        </w:rPr>
        <w:t>89294310925</w:t>
      </w:r>
      <w:r>
        <w:rPr>
          <w:rFonts w:ascii="Arial" w:hAnsi="Arial" w:cs="Arial"/>
          <w:color w:val="212529"/>
          <w:shd w:val="clear" w:color="auto" w:fill="FFFFFF"/>
        </w:rPr>
        <w:t>.</w:t>
      </w:r>
    </w:p>
    <w:p w:rsidR="0015092F" w:rsidRPr="00D80C81" w:rsidRDefault="0015092F" w:rsidP="009A1EAF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bCs/>
        </w:rPr>
      </w:pPr>
    </w:p>
    <w:p w:rsidR="00951DEF" w:rsidRDefault="002E0D5C" w:rsidP="00897E7E">
      <w:pPr>
        <w:tabs>
          <w:tab w:val="left" w:pos="567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D80C81">
        <w:rPr>
          <w:rFonts w:ascii="Arial" w:hAnsi="Arial" w:cs="Arial"/>
          <w:i/>
          <w:color w:val="202122"/>
          <w:shd w:val="clear" w:color="auto" w:fill="FFFFFF"/>
        </w:rPr>
        <w:t>Пресс-служба Управления Росреестра по Иркутской области</w:t>
      </w:r>
    </w:p>
    <w:sectPr w:rsidR="00951DEF" w:rsidSect="00CD72E5">
      <w:pgSz w:w="11906" w:h="16838"/>
      <w:pgMar w:top="284" w:right="707" w:bottom="28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5031" w:rsidRDefault="00F45031" w:rsidP="00A52960">
      <w:pPr>
        <w:spacing w:after="0" w:line="240" w:lineRule="auto"/>
      </w:pPr>
      <w:r>
        <w:separator/>
      </w:r>
    </w:p>
  </w:endnote>
  <w:endnote w:type="continuationSeparator" w:id="0">
    <w:p w:rsidR="00F45031" w:rsidRDefault="00F45031" w:rsidP="00A529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5031" w:rsidRDefault="00F45031" w:rsidP="00A52960">
      <w:pPr>
        <w:spacing w:after="0" w:line="240" w:lineRule="auto"/>
      </w:pPr>
      <w:r>
        <w:separator/>
      </w:r>
    </w:p>
  </w:footnote>
  <w:footnote w:type="continuationSeparator" w:id="0">
    <w:p w:rsidR="00F45031" w:rsidRDefault="00F45031" w:rsidP="00A529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8E6021"/>
    <w:multiLevelType w:val="multilevel"/>
    <w:tmpl w:val="27E4C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5A40"/>
    <w:rsid w:val="00006F0D"/>
    <w:rsid w:val="00015793"/>
    <w:rsid w:val="00020FD0"/>
    <w:rsid w:val="000237FE"/>
    <w:rsid w:val="000262DA"/>
    <w:rsid w:val="000339B8"/>
    <w:rsid w:val="00041BB2"/>
    <w:rsid w:val="00044527"/>
    <w:rsid w:val="000720E8"/>
    <w:rsid w:val="0008410C"/>
    <w:rsid w:val="000D088B"/>
    <w:rsid w:val="000D0F60"/>
    <w:rsid w:val="000D0FBF"/>
    <w:rsid w:val="000D1CD5"/>
    <w:rsid w:val="000D47C6"/>
    <w:rsid w:val="000D6B75"/>
    <w:rsid w:val="000F0443"/>
    <w:rsid w:val="0011444A"/>
    <w:rsid w:val="00120423"/>
    <w:rsid w:val="0012234E"/>
    <w:rsid w:val="001309BE"/>
    <w:rsid w:val="00144484"/>
    <w:rsid w:val="00147254"/>
    <w:rsid w:val="00150270"/>
    <w:rsid w:val="0015092F"/>
    <w:rsid w:val="00163688"/>
    <w:rsid w:val="001678FE"/>
    <w:rsid w:val="00177237"/>
    <w:rsid w:val="00195E0C"/>
    <w:rsid w:val="001A1627"/>
    <w:rsid w:val="001A5D70"/>
    <w:rsid w:val="001B07B5"/>
    <w:rsid w:val="001B0B3C"/>
    <w:rsid w:val="001C5260"/>
    <w:rsid w:val="001C6384"/>
    <w:rsid w:val="001E3C8B"/>
    <w:rsid w:val="001E61ED"/>
    <w:rsid w:val="00200534"/>
    <w:rsid w:val="002031CB"/>
    <w:rsid w:val="0021353F"/>
    <w:rsid w:val="00221EC7"/>
    <w:rsid w:val="002256FC"/>
    <w:rsid w:val="0023214D"/>
    <w:rsid w:val="00233942"/>
    <w:rsid w:val="002411F0"/>
    <w:rsid w:val="0025030C"/>
    <w:rsid w:val="002545E9"/>
    <w:rsid w:val="00257D3C"/>
    <w:rsid w:val="00266C64"/>
    <w:rsid w:val="00267F68"/>
    <w:rsid w:val="00273D76"/>
    <w:rsid w:val="002768DA"/>
    <w:rsid w:val="00280149"/>
    <w:rsid w:val="00282FB9"/>
    <w:rsid w:val="0028396A"/>
    <w:rsid w:val="00293F23"/>
    <w:rsid w:val="002A2CCF"/>
    <w:rsid w:val="002A79C1"/>
    <w:rsid w:val="002C0172"/>
    <w:rsid w:val="002D2B22"/>
    <w:rsid w:val="002D531F"/>
    <w:rsid w:val="002E0D5C"/>
    <w:rsid w:val="002F2FDB"/>
    <w:rsid w:val="002F7B0A"/>
    <w:rsid w:val="00327810"/>
    <w:rsid w:val="0033171A"/>
    <w:rsid w:val="00345892"/>
    <w:rsid w:val="00352529"/>
    <w:rsid w:val="00374E6F"/>
    <w:rsid w:val="003773EE"/>
    <w:rsid w:val="00377BF2"/>
    <w:rsid w:val="003A37AC"/>
    <w:rsid w:val="003B5D44"/>
    <w:rsid w:val="003C750B"/>
    <w:rsid w:val="003E0593"/>
    <w:rsid w:val="003E53AA"/>
    <w:rsid w:val="0040566D"/>
    <w:rsid w:val="00411DE5"/>
    <w:rsid w:val="00412EE9"/>
    <w:rsid w:val="00414F55"/>
    <w:rsid w:val="00430651"/>
    <w:rsid w:val="00453BAD"/>
    <w:rsid w:val="004606B1"/>
    <w:rsid w:val="00462A05"/>
    <w:rsid w:val="00464307"/>
    <w:rsid w:val="00480D62"/>
    <w:rsid w:val="0048306C"/>
    <w:rsid w:val="00492179"/>
    <w:rsid w:val="004A075A"/>
    <w:rsid w:val="004B22F1"/>
    <w:rsid w:val="004B2E0D"/>
    <w:rsid w:val="004B5D20"/>
    <w:rsid w:val="004C408D"/>
    <w:rsid w:val="004D4CA2"/>
    <w:rsid w:val="004D52F3"/>
    <w:rsid w:val="004D6247"/>
    <w:rsid w:val="004E104E"/>
    <w:rsid w:val="004E35A7"/>
    <w:rsid w:val="004E5E0F"/>
    <w:rsid w:val="00504B70"/>
    <w:rsid w:val="00507ACB"/>
    <w:rsid w:val="00520351"/>
    <w:rsid w:val="0052124C"/>
    <w:rsid w:val="005355AC"/>
    <w:rsid w:val="005464EE"/>
    <w:rsid w:val="00550C7B"/>
    <w:rsid w:val="005515C6"/>
    <w:rsid w:val="00561F76"/>
    <w:rsid w:val="00571C26"/>
    <w:rsid w:val="00573214"/>
    <w:rsid w:val="00574310"/>
    <w:rsid w:val="00574F68"/>
    <w:rsid w:val="00577656"/>
    <w:rsid w:val="00587C86"/>
    <w:rsid w:val="00593F26"/>
    <w:rsid w:val="005A3097"/>
    <w:rsid w:val="005B17AD"/>
    <w:rsid w:val="005B5A40"/>
    <w:rsid w:val="005E5B10"/>
    <w:rsid w:val="005F4205"/>
    <w:rsid w:val="00607474"/>
    <w:rsid w:val="00612666"/>
    <w:rsid w:val="00617ADD"/>
    <w:rsid w:val="006214E5"/>
    <w:rsid w:val="006527D5"/>
    <w:rsid w:val="00660512"/>
    <w:rsid w:val="0066225B"/>
    <w:rsid w:val="00666B9B"/>
    <w:rsid w:val="00674D0B"/>
    <w:rsid w:val="00684A44"/>
    <w:rsid w:val="006A0B17"/>
    <w:rsid w:val="006A1BD4"/>
    <w:rsid w:val="006A1C36"/>
    <w:rsid w:val="006A40FE"/>
    <w:rsid w:val="006A7444"/>
    <w:rsid w:val="006C315C"/>
    <w:rsid w:val="006E1500"/>
    <w:rsid w:val="006F6846"/>
    <w:rsid w:val="006F6F98"/>
    <w:rsid w:val="0070760C"/>
    <w:rsid w:val="00727F83"/>
    <w:rsid w:val="00736010"/>
    <w:rsid w:val="00762E7E"/>
    <w:rsid w:val="00765D9D"/>
    <w:rsid w:val="00767A6E"/>
    <w:rsid w:val="00781659"/>
    <w:rsid w:val="0078389F"/>
    <w:rsid w:val="00784014"/>
    <w:rsid w:val="007A2508"/>
    <w:rsid w:val="007A5F4A"/>
    <w:rsid w:val="007C1013"/>
    <w:rsid w:val="007D0781"/>
    <w:rsid w:val="007F2249"/>
    <w:rsid w:val="008039E5"/>
    <w:rsid w:val="00803DB7"/>
    <w:rsid w:val="008043B6"/>
    <w:rsid w:val="00823391"/>
    <w:rsid w:val="00825751"/>
    <w:rsid w:val="00826876"/>
    <w:rsid w:val="00842741"/>
    <w:rsid w:val="00845268"/>
    <w:rsid w:val="0085684F"/>
    <w:rsid w:val="00865B98"/>
    <w:rsid w:val="00885ACF"/>
    <w:rsid w:val="00891D79"/>
    <w:rsid w:val="008920C7"/>
    <w:rsid w:val="00895640"/>
    <w:rsid w:val="008964FB"/>
    <w:rsid w:val="00897E7E"/>
    <w:rsid w:val="008A48F6"/>
    <w:rsid w:val="008B5D51"/>
    <w:rsid w:val="008C0C9A"/>
    <w:rsid w:val="008E0A69"/>
    <w:rsid w:val="008F29D7"/>
    <w:rsid w:val="0091174D"/>
    <w:rsid w:val="00927398"/>
    <w:rsid w:val="00951DEF"/>
    <w:rsid w:val="00973790"/>
    <w:rsid w:val="0097589D"/>
    <w:rsid w:val="00977AD2"/>
    <w:rsid w:val="0098459C"/>
    <w:rsid w:val="00986927"/>
    <w:rsid w:val="00991A0A"/>
    <w:rsid w:val="009A1EAF"/>
    <w:rsid w:val="009A4EDF"/>
    <w:rsid w:val="009A594F"/>
    <w:rsid w:val="009B2AC6"/>
    <w:rsid w:val="009C322F"/>
    <w:rsid w:val="009E52C8"/>
    <w:rsid w:val="009E787C"/>
    <w:rsid w:val="009F6FF6"/>
    <w:rsid w:val="00A12CD8"/>
    <w:rsid w:val="00A15B55"/>
    <w:rsid w:val="00A31950"/>
    <w:rsid w:val="00A31E41"/>
    <w:rsid w:val="00A34386"/>
    <w:rsid w:val="00A36A1F"/>
    <w:rsid w:val="00A46D45"/>
    <w:rsid w:val="00A52960"/>
    <w:rsid w:val="00A55729"/>
    <w:rsid w:val="00A60359"/>
    <w:rsid w:val="00A64987"/>
    <w:rsid w:val="00A71E1D"/>
    <w:rsid w:val="00A828B6"/>
    <w:rsid w:val="00A83DD2"/>
    <w:rsid w:val="00AA0E3F"/>
    <w:rsid w:val="00AA3242"/>
    <w:rsid w:val="00AA6C1B"/>
    <w:rsid w:val="00AC282B"/>
    <w:rsid w:val="00AC4C1D"/>
    <w:rsid w:val="00AE02B9"/>
    <w:rsid w:val="00AE5D74"/>
    <w:rsid w:val="00AE5E57"/>
    <w:rsid w:val="00AF52BF"/>
    <w:rsid w:val="00AF5432"/>
    <w:rsid w:val="00AF5B6C"/>
    <w:rsid w:val="00B056C2"/>
    <w:rsid w:val="00B26727"/>
    <w:rsid w:val="00B27FCD"/>
    <w:rsid w:val="00B53216"/>
    <w:rsid w:val="00B60E7A"/>
    <w:rsid w:val="00B81DC5"/>
    <w:rsid w:val="00B85C09"/>
    <w:rsid w:val="00B96F7C"/>
    <w:rsid w:val="00BA00C4"/>
    <w:rsid w:val="00BB1535"/>
    <w:rsid w:val="00BE686A"/>
    <w:rsid w:val="00BF4DD5"/>
    <w:rsid w:val="00C01967"/>
    <w:rsid w:val="00C074C3"/>
    <w:rsid w:val="00C10575"/>
    <w:rsid w:val="00C342E3"/>
    <w:rsid w:val="00C47809"/>
    <w:rsid w:val="00C5233E"/>
    <w:rsid w:val="00C528E9"/>
    <w:rsid w:val="00C543FD"/>
    <w:rsid w:val="00C633AA"/>
    <w:rsid w:val="00C749E0"/>
    <w:rsid w:val="00C75BC4"/>
    <w:rsid w:val="00C84269"/>
    <w:rsid w:val="00C92BC9"/>
    <w:rsid w:val="00CA404A"/>
    <w:rsid w:val="00CB26B9"/>
    <w:rsid w:val="00CB2AB5"/>
    <w:rsid w:val="00CB58A3"/>
    <w:rsid w:val="00CC10C4"/>
    <w:rsid w:val="00CC1844"/>
    <w:rsid w:val="00CD2293"/>
    <w:rsid w:val="00CD413E"/>
    <w:rsid w:val="00CD72E5"/>
    <w:rsid w:val="00CF1FC3"/>
    <w:rsid w:val="00D0032C"/>
    <w:rsid w:val="00D13D2B"/>
    <w:rsid w:val="00D30734"/>
    <w:rsid w:val="00D35407"/>
    <w:rsid w:val="00D43F0A"/>
    <w:rsid w:val="00D50B50"/>
    <w:rsid w:val="00D519EC"/>
    <w:rsid w:val="00D5480A"/>
    <w:rsid w:val="00D55626"/>
    <w:rsid w:val="00D62337"/>
    <w:rsid w:val="00D67CA2"/>
    <w:rsid w:val="00D74277"/>
    <w:rsid w:val="00D75ABD"/>
    <w:rsid w:val="00D80C81"/>
    <w:rsid w:val="00D85C3F"/>
    <w:rsid w:val="00D96775"/>
    <w:rsid w:val="00DA70DB"/>
    <w:rsid w:val="00DB4FB6"/>
    <w:rsid w:val="00DE587F"/>
    <w:rsid w:val="00DE7378"/>
    <w:rsid w:val="00E066B1"/>
    <w:rsid w:val="00E074F7"/>
    <w:rsid w:val="00E142DA"/>
    <w:rsid w:val="00E22855"/>
    <w:rsid w:val="00E23287"/>
    <w:rsid w:val="00E3101D"/>
    <w:rsid w:val="00E340FD"/>
    <w:rsid w:val="00E6240E"/>
    <w:rsid w:val="00E64D46"/>
    <w:rsid w:val="00E711C9"/>
    <w:rsid w:val="00E81B5C"/>
    <w:rsid w:val="00E8239B"/>
    <w:rsid w:val="00E91176"/>
    <w:rsid w:val="00E91B68"/>
    <w:rsid w:val="00E9260A"/>
    <w:rsid w:val="00E97ADB"/>
    <w:rsid w:val="00EB0B33"/>
    <w:rsid w:val="00EB0D04"/>
    <w:rsid w:val="00EB4D7C"/>
    <w:rsid w:val="00EC2C85"/>
    <w:rsid w:val="00EC603C"/>
    <w:rsid w:val="00ED2E8C"/>
    <w:rsid w:val="00ED36DB"/>
    <w:rsid w:val="00EE2E09"/>
    <w:rsid w:val="00EF2BD2"/>
    <w:rsid w:val="00EF5302"/>
    <w:rsid w:val="00EF53C1"/>
    <w:rsid w:val="00EF5C69"/>
    <w:rsid w:val="00F0185A"/>
    <w:rsid w:val="00F061A0"/>
    <w:rsid w:val="00F15D24"/>
    <w:rsid w:val="00F16C64"/>
    <w:rsid w:val="00F17F10"/>
    <w:rsid w:val="00F23C50"/>
    <w:rsid w:val="00F23FC4"/>
    <w:rsid w:val="00F308DB"/>
    <w:rsid w:val="00F37949"/>
    <w:rsid w:val="00F416B3"/>
    <w:rsid w:val="00F45031"/>
    <w:rsid w:val="00F5763B"/>
    <w:rsid w:val="00F674D6"/>
    <w:rsid w:val="00F951CD"/>
    <w:rsid w:val="00FB58E9"/>
    <w:rsid w:val="00FC1573"/>
    <w:rsid w:val="00FD2E9B"/>
    <w:rsid w:val="00FD5C75"/>
    <w:rsid w:val="00FE5684"/>
    <w:rsid w:val="00FF0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F56774-36FA-433E-AC5F-F8473AD88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5E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95E0C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A31E41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E9260A"/>
    <w:pPr>
      <w:ind w:left="720"/>
      <w:contextualSpacing/>
    </w:pPr>
  </w:style>
  <w:style w:type="table" w:styleId="a7">
    <w:name w:val="Table Grid"/>
    <w:basedOn w:val="a1"/>
    <w:uiPriority w:val="39"/>
    <w:rsid w:val="00E926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bject">
    <w:name w:val="object"/>
    <w:basedOn w:val="a0"/>
    <w:rsid w:val="008A48F6"/>
  </w:style>
  <w:style w:type="paragraph" w:styleId="a8">
    <w:name w:val="Normal (Web)"/>
    <w:basedOn w:val="a"/>
    <w:uiPriority w:val="99"/>
    <w:unhideWhenUsed/>
    <w:rsid w:val="00D85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D85C3F"/>
    <w:rPr>
      <w:i/>
      <w:iCs/>
    </w:rPr>
  </w:style>
  <w:style w:type="paragraph" w:styleId="aa">
    <w:name w:val="header"/>
    <w:basedOn w:val="a"/>
    <w:link w:val="ab"/>
    <w:uiPriority w:val="99"/>
    <w:unhideWhenUsed/>
    <w:rsid w:val="00A529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52960"/>
  </w:style>
  <w:style w:type="paragraph" w:styleId="ac">
    <w:name w:val="footer"/>
    <w:basedOn w:val="a"/>
    <w:link w:val="ad"/>
    <w:uiPriority w:val="99"/>
    <w:unhideWhenUsed/>
    <w:rsid w:val="00A529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52960"/>
  </w:style>
  <w:style w:type="paragraph" w:styleId="ae">
    <w:name w:val="Body Text"/>
    <w:basedOn w:val="a"/>
    <w:link w:val="1"/>
    <w:rsid w:val="00B96F7C"/>
    <w:pPr>
      <w:widowControl w:val="0"/>
      <w:adjustRightInd w:val="0"/>
      <w:spacing w:after="0" w:line="240" w:lineRule="auto"/>
      <w:ind w:firstLine="851"/>
      <w:jc w:val="both"/>
      <w:textAlignment w:val="baseline"/>
    </w:pPr>
    <w:rPr>
      <w:rFonts w:ascii="Arial" w:eastAsia="Times New Roman" w:hAnsi="Arial" w:cs="Arial"/>
      <w:sz w:val="24"/>
      <w:szCs w:val="20"/>
      <w:lang w:eastAsia="ru-RU"/>
    </w:rPr>
  </w:style>
  <w:style w:type="character" w:customStyle="1" w:styleId="af">
    <w:name w:val="Основной текст Знак"/>
    <w:basedOn w:val="a0"/>
    <w:uiPriority w:val="99"/>
    <w:semiHidden/>
    <w:rsid w:val="00B96F7C"/>
  </w:style>
  <w:style w:type="character" w:customStyle="1" w:styleId="1">
    <w:name w:val="Основной текст Знак1"/>
    <w:basedOn w:val="a0"/>
    <w:link w:val="ae"/>
    <w:rsid w:val="00B96F7C"/>
    <w:rPr>
      <w:rFonts w:ascii="Arial" w:eastAsia="Times New Roman" w:hAnsi="Arial" w:cs="Arial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84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80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6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7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1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3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1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1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8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Гоманенко Галина Васильевна</dc:creator>
  <cp:keywords>Единый ресурс о земле и недвижимости</cp:keywords>
  <dc:description/>
  <cp:lastModifiedBy>Татьяна</cp:lastModifiedBy>
  <cp:revision>2</cp:revision>
  <cp:lastPrinted>2023-06-26T03:44:00Z</cp:lastPrinted>
  <dcterms:created xsi:type="dcterms:W3CDTF">2023-09-07T03:04:00Z</dcterms:created>
  <dcterms:modified xsi:type="dcterms:W3CDTF">2023-09-07T03:04:00Z</dcterms:modified>
</cp:coreProperties>
</file>